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17" w:rsidRPr="009C2291" w:rsidRDefault="00680617" w:rsidP="00602AD1">
      <w:pPr>
        <w:jc w:val="both"/>
        <w:rPr>
          <w:rFonts w:cstheme="minorHAnsi"/>
          <w:sz w:val="24"/>
          <w:szCs w:val="24"/>
        </w:rPr>
      </w:pPr>
      <w:r w:rsidRPr="009C2291">
        <w:rPr>
          <w:rFonts w:cstheme="minorHAnsi"/>
          <w:sz w:val="24"/>
          <w:szCs w:val="24"/>
        </w:rPr>
        <w:t>Sevgili öğrencimiz,</w:t>
      </w:r>
    </w:p>
    <w:p w:rsidR="00A850EB" w:rsidRPr="009C2291" w:rsidRDefault="005F3C33" w:rsidP="00602AD1">
      <w:pPr>
        <w:jc w:val="both"/>
        <w:rPr>
          <w:rFonts w:cstheme="minorHAnsi"/>
          <w:sz w:val="24"/>
          <w:szCs w:val="24"/>
        </w:rPr>
      </w:pPr>
      <w:r w:rsidRPr="005F3C33">
        <w:rPr>
          <w:rFonts w:cstheme="minorHAnsi"/>
          <w:sz w:val="24"/>
          <w:szCs w:val="24"/>
        </w:rPr>
        <w:t>Erasmus+ KA1 Bireylerin Öğrenme Hareketliliği</w:t>
      </w:r>
      <w:r w:rsidR="00680617" w:rsidRPr="009C2291">
        <w:rPr>
          <w:rFonts w:cstheme="minorHAnsi"/>
          <w:sz w:val="24"/>
          <w:szCs w:val="24"/>
        </w:rPr>
        <w:t xml:space="preserve"> programı çerçevesinde hareketlilik için 201</w:t>
      </w:r>
      <w:r w:rsidR="004E76E8">
        <w:rPr>
          <w:rFonts w:cstheme="minorHAnsi"/>
          <w:sz w:val="24"/>
          <w:szCs w:val="24"/>
        </w:rPr>
        <w:t>5</w:t>
      </w:r>
      <w:r w:rsidR="001D2467" w:rsidRPr="009C2291">
        <w:rPr>
          <w:rFonts w:cstheme="minorHAnsi"/>
          <w:sz w:val="24"/>
          <w:szCs w:val="24"/>
        </w:rPr>
        <w:t>-201</w:t>
      </w:r>
      <w:r w:rsidR="004E76E8">
        <w:rPr>
          <w:rFonts w:cstheme="minorHAnsi"/>
          <w:sz w:val="24"/>
          <w:szCs w:val="24"/>
        </w:rPr>
        <w:t>6</w:t>
      </w:r>
      <w:r w:rsidR="00680617" w:rsidRPr="009C2291">
        <w:rPr>
          <w:rFonts w:cstheme="minorHAnsi"/>
          <w:sz w:val="24"/>
          <w:szCs w:val="24"/>
        </w:rPr>
        <w:t xml:space="preserve"> akademik yıl</w:t>
      </w:r>
      <w:r w:rsidR="009C2291" w:rsidRPr="009C2291">
        <w:rPr>
          <w:rFonts w:cstheme="minorHAnsi"/>
          <w:sz w:val="24"/>
          <w:szCs w:val="24"/>
        </w:rPr>
        <w:t>ı</w:t>
      </w:r>
      <w:r w:rsidR="00680617" w:rsidRPr="009C2291">
        <w:rPr>
          <w:rFonts w:cstheme="minorHAnsi"/>
          <w:sz w:val="24"/>
          <w:szCs w:val="24"/>
        </w:rPr>
        <w:t xml:space="preserve"> </w:t>
      </w:r>
      <w:proofErr w:type="gramStart"/>
      <w:r w:rsidR="00680617" w:rsidRPr="009C2291">
        <w:rPr>
          <w:rFonts w:cstheme="minorHAnsi"/>
          <w:sz w:val="24"/>
          <w:szCs w:val="24"/>
        </w:rPr>
        <w:t>...............</w:t>
      </w:r>
      <w:proofErr w:type="gramEnd"/>
      <w:r w:rsidR="00680617" w:rsidRPr="009C2291">
        <w:rPr>
          <w:rFonts w:cstheme="minorHAnsi"/>
          <w:sz w:val="24"/>
          <w:szCs w:val="24"/>
        </w:rPr>
        <w:t xml:space="preserve"> döneminde </w:t>
      </w:r>
      <w:r w:rsidR="00A850EB" w:rsidRPr="009C2291">
        <w:rPr>
          <w:rFonts w:cstheme="minorHAnsi"/>
          <w:sz w:val="24"/>
          <w:szCs w:val="24"/>
        </w:rPr>
        <w:t>...................................................................</w:t>
      </w:r>
      <w:r w:rsidR="00680617" w:rsidRPr="009C2291">
        <w:rPr>
          <w:rFonts w:cstheme="minorHAnsi"/>
          <w:sz w:val="24"/>
          <w:szCs w:val="24"/>
        </w:rPr>
        <w:t xml:space="preserve"> </w:t>
      </w:r>
      <w:r w:rsidR="00A850EB" w:rsidRPr="009C2291">
        <w:rPr>
          <w:rFonts w:cstheme="minorHAnsi"/>
          <w:sz w:val="24"/>
          <w:szCs w:val="24"/>
        </w:rPr>
        <w:t>(üniversite adı)</w:t>
      </w:r>
      <w:r w:rsidR="009C2291" w:rsidRPr="009C2291">
        <w:rPr>
          <w:rFonts w:cstheme="minorHAnsi"/>
          <w:sz w:val="24"/>
          <w:szCs w:val="24"/>
        </w:rPr>
        <w:t>’na</w:t>
      </w:r>
      <w:r w:rsidR="00A850EB" w:rsidRPr="009C2291">
        <w:rPr>
          <w:rFonts w:cstheme="minorHAnsi"/>
          <w:sz w:val="24"/>
          <w:szCs w:val="24"/>
        </w:rPr>
        <w:t xml:space="preserve"> değişim öğrencisi olarak </w:t>
      </w:r>
      <w:r w:rsidR="00680617" w:rsidRPr="009C2291">
        <w:rPr>
          <w:rFonts w:cstheme="minorHAnsi"/>
          <w:sz w:val="24"/>
          <w:szCs w:val="24"/>
        </w:rPr>
        <w:t>katılmak üzere hibe almaya hak kazandınız</w:t>
      </w:r>
      <w:r w:rsidR="00A850EB" w:rsidRPr="009C2291">
        <w:rPr>
          <w:rFonts w:cstheme="minorHAnsi"/>
          <w:sz w:val="24"/>
          <w:szCs w:val="24"/>
        </w:rPr>
        <w:t xml:space="preserve">. </w:t>
      </w:r>
      <w:r w:rsidR="00680617" w:rsidRPr="009C2291">
        <w:rPr>
          <w:rFonts w:cstheme="minorHAnsi"/>
          <w:sz w:val="24"/>
          <w:szCs w:val="24"/>
        </w:rPr>
        <w:t xml:space="preserve">Bu konuda </w:t>
      </w:r>
      <w:r w:rsidR="00A850EB" w:rsidRPr="009C2291">
        <w:rPr>
          <w:rFonts w:cstheme="minorHAnsi"/>
          <w:sz w:val="24"/>
          <w:szCs w:val="24"/>
        </w:rPr>
        <w:t xml:space="preserve">Türkiye Ulusal Ajansı tarafından hazırlanmış </w:t>
      </w:r>
      <w:proofErr w:type="gramStart"/>
      <w:r>
        <w:rPr>
          <w:rFonts w:cstheme="minorHAnsi"/>
          <w:i/>
          <w:sz w:val="24"/>
          <w:szCs w:val="24"/>
        </w:rPr>
        <w:t xml:space="preserve">2015 </w:t>
      </w:r>
      <w:r w:rsidR="009C2291" w:rsidRPr="009C2291">
        <w:rPr>
          <w:rFonts w:cstheme="minorHAnsi"/>
          <w:sz w:val="24"/>
          <w:szCs w:val="24"/>
        </w:rPr>
        <w:t xml:space="preserve"> </w:t>
      </w:r>
      <w:proofErr w:type="spellStart"/>
      <w:r w:rsidRPr="005F3C33">
        <w:rPr>
          <w:rFonts w:cstheme="minorHAnsi"/>
          <w:i/>
          <w:sz w:val="24"/>
          <w:szCs w:val="24"/>
        </w:rPr>
        <w:t>Erasmus</w:t>
      </w:r>
      <w:proofErr w:type="spellEnd"/>
      <w:proofErr w:type="gramEnd"/>
      <w:r w:rsidRPr="005F3C33">
        <w:rPr>
          <w:rFonts w:cstheme="minorHAnsi"/>
          <w:i/>
          <w:sz w:val="24"/>
          <w:szCs w:val="24"/>
        </w:rPr>
        <w:t>+ KA1 Bireylerin Öğrenme Hareketliliği</w:t>
      </w:r>
      <w:r>
        <w:rPr>
          <w:rFonts w:cstheme="minorHAnsi"/>
          <w:i/>
          <w:sz w:val="24"/>
          <w:szCs w:val="24"/>
        </w:rPr>
        <w:t xml:space="preserve">, </w:t>
      </w:r>
      <w:r w:rsidR="00A850EB" w:rsidRPr="009C2291">
        <w:rPr>
          <w:rFonts w:cstheme="minorHAnsi"/>
          <w:i/>
          <w:sz w:val="24"/>
          <w:szCs w:val="24"/>
        </w:rPr>
        <w:t xml:space="preserve"> Yükseköğret</w:t>
      </w:r>
      <w:r>
        <w:rPr>
          <w:rFonts w:cstheme="minorHAnsi"/>
          <w:i/>
          <w:sz w:val="24"/>
          <w:szCs w:val="24"/>
        </w:rPr>
        <w:t xml:space="preserve">im Kurumları için </w:t>
      </w:r>
      <w:proofErr w:type="spellStart"/>
      <w:r>
        <w:rPr>
          <w:rFonts w:cstheme="minorHAnsi"/>
          <w:i/>
          <w:sz w:val="24"/>
          <w:szCs w:val="24"/>
        </w:rPr>
        <w:t>Erasmu</w:t>
      </w:r>
      <w:r w:rsidR="00E47044">
        <w:rPr>
          <w:rFonts w:cstheme="minorHAnsi"/>
          <w:i/>
          <w:sz w:val="24"/>
          <w:szCs w:val="24"/>
        </w:rPr>
        <w:t>s</w:t>
      </w:r>
      <w:proofErr w:type="spellEnd"/>
      <w:r>
        <w:rPr>
          <w:rFonts w:cstheme="minorHAnsi"/>
          <w:i/>
          <w:sz w:val="24"/>
          <w:szCs w:val="24"/>
        </w:rPr>
        <w:t xml:space="preserve">+ </w:t>
      </w:r>
      <w:r w:rsidR="00693446" w:rsidRPr="009C2291">
        <w:rPr>
          <w:rFonts w:cstheme="minorHAnsi"/>
          <w:i/>
          <w:sz w:val="24"/>
          <w:szCs w:val="24"/>
        </w:rPr>
        <w:t xml:space="preserve"> Uygu</w:t>
      </w:r>
      <w:r w:rsidR="00A521A5">
        <w:rPr>
          <w:rFonts w:cstheme="minorHAnsi"/>
          <w:i/>
          <w:sz w:val="24"/>
          <w:szCs w:val="24"/>
        </w:rPr>
        <w:t xml:space="preserve">lama mevzuatları </w:t>
      </w:r>
      <w:r w:rsidR="00A850EB" w:rsidRPr="009C2291">
        <w:rPr>
          <w:rFonts w:cstheme="minorHAnsi"/>
          <w:sz w:val="24"/>
          <w:szCs w:val="24"/>
        </w:rPr>
        <w:t xml:space="preserve">“Öğrenciye Yapılacak Ödeme” başlığı altında bildirilen </w:t>
      </w:r>
      <w:r w:rsidR="00680617" w:rsidRPr="009C2291">
        <w:rPr>
          <w:rFonts w:cstheme="minorHAnsi"/>
          <w:sz w:val="24"/>
          <w:szCs w:val="24"/>
        </w:rPr>
        <w:t>bazı önemli konuları aşağıda dikkatinize sunuyoruz:</w:t>
      </w:r>
    </w:p>
    <w:p w:rsidR="00A521A5" w:rsidRDefault="00A521A5" w:rsidP="00602AD1">
      <w:pPr>
        <w:pStyle w:val="Default"/>
        <w:jc w:val="both"/>
        <w:rPr>
          <w:rFonts w:asciiTheme="majorHAnsi" w:hAnsiTheme="majorHAnsi"/>
        </w:rPr>
      </w:pPr>
      <w:r w:rsidRPr="00A521A5">
        <w:rPr>
          <w:rFonts w:asciiTheme="majorHAnsi" w:hAnsiTheme="majorHAnsi"/>
        </w:rPr>
        <w:t>Gidiş öncesi mutlaka hare</w:t>
      </w:r>
      <w:r>
        <w:rPr>
          <w:rFonts w:asciiTheme="majorHAnsi" w:hAnsiTheme="majorHAnsi"/>
        </w:rPr>
        <w:t xml:space="preserve">ketliliğe katılacak </w:t>
      </w:r>
      <w:proofErr w:type="gramStart"/>
      <w:r>
        <w:rPr>
          <w:rFonts w:asciiTheme="majorHAnsi" w:hAnsiTheme="majorHAnsi"/>
        </w:rPr>
        <w:t>öğrencilerimizin</w:t>
      </w:r>
      <w:r w:rsidRPr="00A521A5">
        <w:rPr>
          <w:rFonts w:asciiTheme="majorHAnsi" w:hAnsiTheme="majorHAnsi"/>
        </w:rPr>
        <w:t xml:space="preserve">  Online</w:t>
      </w:r>
      <w:proofErr w:type="gramEnd"/>
      <w:r w:rsidRPr="00A521A5">
        <w:rPr>
          <w:rFonts w:asciiTheme="majorHAnsi" w:hAnsiTheme="majorHAnsi"/>
        </w:rPr>
        <w:t xml:space="preserve"> </w:t>
      </w:r>
      <w:proofErr w:type="spellStart"/>
      <w:r w:rsidRPr="00A521A5">
        <w:rPr>
          <w:rFonts w:asciiTheme="majorHAnsi" w:hAnsiTheme="majorHAnsi"/>
        </w:rPr>
        <w:t>Linguistic</w:t>
      </w:r>
      <w:proofErr w:type="spellEnd"/>
      <w:r w:rsidRPr="00A521A5">
        <w:rPr>
          <w:rFonts w:asciiTheme="majorHAnsi" w:hAnsiTheme="majorHAnsi"/>
        </w:rPr>
        <w:t xml:space="preserve"> </w:t>
      </w:r>
      <w:proofErr w:type="spellStart"/>
      <w:r w:rsidRPr="00A521A5">
        <w:rPr>
          <w:rFonts w:asciiTheme="majorHAnsi" w:hAnsiTheme="majorHAnsi"/>
        </w:rPr>
        <w:t>Support</w:t>
      </w:r>
      <w:proofErr w:type="spellEnd"/>
      <w:r w:rsidRPr="00A521A5">
        <w:rPr>
          <w:rFonts w:asciiTheme="majorHAnsi" w:hAnsiTheme="majorHAnsi"/>
        </w:rPr>
        <w:t xml:space="preserve"> (OLS) dil sınavı katılmaları gerekmektedir aksi taktirde Hibe sözleşmesi yapılmay</w:t>
      </w:r>
      <w:r w:rsidR="00D57578">
        <w:rPr>
          <w:rFonts w:asciiTheme="majorHAnsi" w:hAnsiTheme="majorHAnsi"/>
        </w:rPr>
        <w:t>acaktır. Dönüş evresinde final</w:t>
      </w:r>
      <w:r w:rsidRPr="00A521A5">
        <w:rPr>
          <w:rFonts w:asciiTheme="majorHAnsi" w:hAnsiTheme="majorHAnsi"/>
        </w:rPr>
        <w:t xml:space="preserve"> sınavına katıl</w:t>
      </w:r>
      <w:r>
        <w:rPr>
          <w:rFonts w:asciiTheme="majorHAnsi" w:hAnsiTheme="majorHAnsi"/>
        </w:rPr>
        <w:t xml:space="preserve">arak </w:t>
      </w:r>
      <w:r w:rsidR="00D57578">
        <w:rPr>
          <w:rFonts w:asciiTheme="majorHAnsi" w:hAnsiTheme="majorHAnsi"/>
        </w:rPr>
        <w:t xml:space="preserve">OLS </w:t>
      </w:r>
      <w:r>
        <w:rPr>
          <w:rFonts w:asciiTheme="majorHAnsi" w:hAnsiTheme="majorHAnsi"/>
        </w:rPr>
        <w:t xml:space="preserve">sürecini </w:t>
      </w:r>
      <w:proofErr w:type="gramStart"/>
      <w:r>
        <w:rPr>
          <w:rFonts w:asciiTheme="majorHAnsi" w:hAnsiTheme="majorHAnsi"/>
        </w:rPr>
        <w:t xml:space="preserve">tamamlayarak </w:t>
      </w:r>
      <w:r w:rsidRPr="00A521A5">
        <w:rPr>
          <w:rFonts w:asciiTheme="majorHAnsi" w:hAnsiTheme="majorHAnsi"/>
        </w:rPr>
        <w:t xml:space="preserve"> 2</w:t>
      </w:r>
      <w:proofErr w:type="gramEnd"/>
      <w:r w:rsidRPr="00A521A5">
        <w:rPr>
          <w:rFonts w:asciiTheme="majorHAnsi" w:hAnsiTheme="majorHAnsi"/>
        </w:rPr>
        <w:t xml:space="preserve">. </w:t>
      </w:r>
      <w:r w:rsidR="00D57578">
        <w:rPr>
          <w:rFonts w:asciiTheme="majorHAnsi" w:hAnsiTheme="majorHAnsi"/>
        </w:rPr>
        <w:t>taksit</w:t>
      </w:r>
      <w:r w:rsidRPr="00A521A5">
        <w:rPr>
          <w:rFonts w:asciiTheme="majorHAnsi" w:hAnsiTheme="majorHAnsi"/>
        </w:rPr>
        <w:t xml:space="preserve"> </w:t>
      </w:r>
      <w:r>
        <w:rPr>
          <w:rFonts w:asciiTheme="majorHAnsi" w:hAnsiTheme="majorHAnsi"/>
        </w:rPr>
        <w:t>ödemesi</w:t>
      </w:r>
      <w:r w:rsidRPr="00A521A5">
        <w:rPr>
          <w:rFonts w:asciiTheme="majorHAnsi" w:hAnsiTheme="majorHAnsi"/>
        </w:rPr>
        <w:t xml:space="preserve"> </w:t>
      </w:r>
      <w:r w:rsidR="00D57578">
        <w:rPr>
          <w:rFonts w:asciiTheme="majorHAnsi" w:hAnsiTheme="majorHAnsi"/>
        </w:rPr>
        <w:t>yapılabilecektir.</w:t>
      </w:r>
    </w:p>
    <w:p w:rsidR="00A521A5" w:rsidRPr="00A521A5" w:rsidRDefault="00A521A5" w:rsidP="00602AD1">
      <w:pPr>
        <w:pStyle w:val="Default"/>
        <w:jc w:val="both"/>
        <w:rPr>
          <w:rFonts w:asciiTheme="majorHAnsi" w:hAnsiTheme="majorHAnsi"/>
        </w:rPr>
      </w:pPr>
    </w:p>
    <w:p w:rsidR="00ED53AD" w:rsidRPr="00ED53AD" w:rsidRDefault="00974808" w:rsidP="00602AD1">
      <w:pPr>
        <w:pStyle w:val="AralkYok"/>
        <w:jc w:val="both"/>
      </w:pPr>
      <w:r w:rsidRPr="009C2291">
        <w:t>“</w:t>
      </w:r>
      <w:r w:rsidR="00ED53AD" w:rsidRPr="00ED53AD">
        <w:t xml:space="preserve">Yurtdışında bulundukları süre içinde derslerine devam etmedikleri, sınavlarına girmedikleri </w:t>
      </w:r>
      <w:bookmarkStart w:id="0" w:name="_GoBack"/>
      <w:bookmarkEnd w:id="0"/>
      <w:r w:rsidR="00ED53AD" w:rsidRPr="00ED53AD">
        <w:t xml:space="preserve">ve/veya öğrenci olarak yapmakla yükümlü oldukları sorumluluklarını yerine getirmedikleri tespit edilen ve bu durumu belgelendirilen öğrencilerin faaliyet süreleri için hesaplanan toplam hibelerinin % 20’si kesinlikle ödenmez. Toplam hibede %20’den daha fazla kesinti yapılıp yapılmaması konusunda karar yükseköğretim kurumuna aittir. Derslerine devam etmiş ve sınavlarına girmiş olmalarına rağmen faaliyetlerini başarısız olarak tamamlayan öğrencilerinin toplam hibelerinin tamamının ödenmesi veya toplam hibelerinde kesinti yapılması konusunda yükseköğretim kurumu karar verir; </w:t>
      </w:r>
      <w:r w:rsidR="00602AD1">
        <w:t>“</w:t>
      </w:r>
      <w:r w:rsidR="00602AD1" w:rsidRPr="00ED53AD">
        <w:t>Bununla birlikte</w:t>
      </w:r>
      <w:r w:rsidR="00602AD1">
        <w:t xml:space="preserve"> Üniversite Yönetim Kurulu Kararı gereği</w:t>
      </w:r>
      <w:r w:rsidR="00602AD1" w:rsidRPr="00ED53AD">
        <w:t>, Öğrenim Anlaşmasında belirlenen ders programının (</w:t>
      </w:r>
      <w:r w:rsidR="00602AD1">
        <w:t>sizden beklenen 1 dönem için 30 ECTS ders yükü</w:t>
      </w:r>
      <w:r w:rsidR="00602AD1" w:rsidRPr="00ED53AD">
        <w:t xml:space="preserve">) </w:t>
      </w:r>
      <w:r w:rsidR="00602AD1">
        <w:t>10 ECTS altı Transkript</w:t>
      </w:r>
      <w:r w:rsidR="00602AD1">
        <w:t>e</w:t>
      </w:r>
      <w:r w:rsidR="00602AD1">
        <w:t xml:space="preserve"> sahip</w:t>
      </w:r>
      <w:r w:rsidR="00602AD1">
        <w:t xml:space="preserve"> </w:t>
      </w:r>
      <w:proofErr w:type="gramStart"/>
      <w:r w:rsidR="00602AD1">
        <w:t xml:space="preserve">olan </w:t>
      </w:r>
      <w:r w:rsidR="00602AD1">
        <w:t xml:space="preserve"> </w:t>
      </w:r>
      <w:r w:rsidR="00602AD1" w:rsidRPr="00ED53AD">
        <w:t xml:space="preserve"> öğrenciler</w:t>
      </w:r>
      <w:proofErr w:type="gramEnd"/>
      <w:r w:rsidR="00602AD1" w:rsidRPr="00ED53AD">
        <w:t xml:space="preserve"> </w:t>
      </w:r>
      <w:r w:rsidR="00602AD1">
        <w:t>başarısız olarak değerlendirilerek toplam hibelerin %20 oranında kesinti yapılacaktır.</w:t>
      </w:r>
      <w:r w:rsidR="00602AD1">
        <w:t>”</w:t>
      </w:r>
      <w:r w:rsidR="00602AD1" w:rsidRPr="00ED53AD">
        <w:t xml:space="preserve"> </w:t>
      </w:r>
      <w:r w:rsidR="00ED53AD" w:rsidRPr="00ED53AD">
        <w:t>toplam hesaplanan hibede kesinti yapılmasına karar verilmesi halinde, kesinti miktarı yükseköğretim kurumu tarafından belirlenir. Kesintiler Merkez’e rapor edilir.</w:t>
      </w:r>
    </w:p>
    <w:p w:rsidR="00ED53AD" w:rsidRPr="00ED53AD" w:rsidRDefault="00ED53AD" w:rsidP="00602AD1">
      <w:pPr>
        <w:pStyle w:val="AralkYok"/>
        <w:jc w:val="both"/>
      </w:pPr>
      <w:r w:rsidRPr="00ED53AD">
        <w:t>Üniversitesi tarafından belirlenen t</w:t>
      </w:r>
      <w:r w:rsidR="005F3C33">
        <w:t>a</w:t>
      </w:r>
      <w:r w:rsidR="004E76E8">
        <w:t>rihe kadar (en geç 01 Eylül 2016</w:t>
      </w:r>
      <w:r w:rsidRPr="00ED53AD">
        <w:t xml:space="preserve"> olarak belirlenebilir) belgelerini üniversitesinin Erasmus ofisine teslim etmeyen öğrencilerin de % 20 hibeleri ödenmez. Bu durumun öğrencilere hareketlilikten önce bildirilmesi gerekmektedir.</w:t>
      </w:r>
    </w:p>
    <w:p w:rsidR="00602AD1" w:rsidRDefault="00602AD1" w:rsidP="00602AD1">
      <w:pPr>
        <w:pStyle w:val="AralkYok"/>
        <w:jc w:val="both"/>
      </w:pPr>
    </w:p>
    <w:p w:rsidR="00D663BE" w:rsidRDefault="00ED53AD" w:rsidP="00602AD1">
      <w:pPr>
        <w:pStyle w:val="AralkYok"/>
        <w:jc w:val="both"/>
      </w:pPr>
      <w:r w:rsidRPr="00ED53AD">
        <w:t>Öğrencinin öğrenim faaliyeti ile ilgisi olmadan</w:t>
      </w:r>
      <w:r w:rsidR="004E76E8">
        <w:t xml:space="preserve"> Resmi</w:t>
      </w:r>
      <w:r w:rsidRPr="00ED53AD">
        <w:t xml:space="preserve"> tatil günleri</w:t>
      </w:r>
      <w:r w:rsidR="004E76E8">
        <w:t xml:space="preserve"> (hafta sonu resmi tatil olarak kabul edilmez) </w:t>
      </w:r>
      <w:r w:rsidRPr="00ED53AD">
        <w:t xml:space="preserve"> hariç </w:t>
      </w:r>
      <w:r w:rsidR="00A521A5">
        <w:t>7 günden</w:t>
      </w:r>
      <w:r w:rsidRPr="00ED53AD">
        <w:t xml:space="preserve"> fazla süre ile misafir olduğu şehirden / ülkeden ayrılması durumunda ayrı kaldığı süreler için hibe ödemesi yapılamaz. Daha önce yapılmış olsa bile bu dönem verilen hibenin iade</w:t>
      </w:r>
      <w:r>
        <w:t>si talep edilir</w:t>
      </w:r>
      <w:r w:rsidR="00D663BE" w:rsidRPr="009C2291">
        <w:t>.</w:t>
      </w:r>
      <w:r w:rsidR="00974808" w:rsidRPr="009C2291">
        <w:t>”</w:t>
      </w:r>
    </w:p>
    <w:p w:rsidR="004E76E8" w:rsidRDefault="004E76E8" w:rsidP="00602AD1">
      <w:pPr>
        <w:pStyle w:val="AralkYok"/>
        <w:jc w:val="both"/>
      </w:pPr>
    </w:p>
    <w:p w:rsidR="004E76E8" w:rsidRDefault="004E76E8" w:rsidP="00602AD1">
      <w:pPr>
        <w:pStyle w:val="AralkYok"/>
        <w:jc w:val="both"/>
      </w:pPr>
      <w:r>
        <w:t>Dönüşünüzü takiben Katılımcı Raporu için beyan ettiğiniz mail adresine davet link size iletilecektir. Son dosya kontrolleri yapılarak Belgeler, Rapor ve O</w:t>
      </w:r>
      <w:r w:rsidR="00602AD1">
        <w:t>LS</w:t>
      </w:r>
      <w:r>
        <w:t xml:space="preserve"> süreçlerin t</w:t>
      </w:r>
      <w:r w:rsidR="00602AD1">
        <w:t>amamlanmasının ardından 2 taksit</w:t>
      </w:r>
      <w:r>
        <w:t>iniz ilgili hesabınıza aktarılacaktır.</w:t>
      </w:r>
    </w:p>
    <w:p w:rsidR="00ED53AD" w:rsidRPr="009C2291" w:rsidRDefault="00ED53AD" w:rsidP="00602AD1">
      <w:pPr>
        <w:pStyle w:val="AralkYok"/>
        <w:jc w:val="both"/>
      </w:pPr>
    </w:p>
    <w:p w:rsidR="00693446" w:rsidRPr="009C2291" w:rsidRDefault="00693446" w:rsidP="00602AD1">
      <w:pPr>
        <w:jc w:val="both"/>
        <w:rPr>
          <w:rFonts w:cstheme="minorHAnsi"/>
          <w:sz w:val="24"/>
          <w:szCs w:val="24"/>
        </w:rPr>
      </w:pPr>
      <w:r w:rsidRPr="009C2291">
        <w:rPr>
          <w:rFonts w:cstheme="minorHAnsi"/>
          <w:sz w:val="24"/>
          <w:szCs w:val="24"/>
        </w:rPr>
        <w:t>Lütfen kesin hesap sonlanana kadar hesaplarınız kapatmayın; yukarıdaki açıklamalardan anlaşılacağı üzere hibenin eksik/fazla ödenmiş olması durumunda hesabınıza ek para aktarmak ya da sizden  para geri istemek durumunda kalabiliriz. Hibelerle ilgili ofisimize borcunuz kalıp kalmadığı Kayıt İşlerine bildirilecek ve mezuniyetinizden göz önünde bulundurulacaktır.</w:t>
      </w:r>
    </w:p>
    <w:p w:rsidR="00680617" w:rsidRPr="009C2291" w:rsidRDefault="00680617" w:rsidP="00602AD1">
      <w:pPr>
        <w:jc w:val="both"/>
        <w:rPr>
          <w:rFonts w:cstheme="minorHAnsi"/>
          <w:sz w:val="24"/>
          <w:szCs w:val="24"/>
        </w:rPr>
      </w:pPr>
      <w:r w:rsidRPr="009C2291">
        <w:rPr>
          <w:rFonts w:cstheme="minorHAnsi"/>
          <w:sz w:val="24"/>
          <w:szCs w:val="24"/>
        </w:rPr>
        <w:t>Yukarıda açıklanan durumlarla ilgili ma</w:t>
      </w:r>
      <w:r w:rsidR="00C6625C">
        <w:rPr>
          <w:rFonts w:cstheme="minorHAnsi"/>
          <w:sz w:val="24"/>
          <w:szCs w:val="24"/>
        </w:rPr>
        <w:t>ğ</w:t>
      </w:r>
      <w:r w:rsidRPr="009C2291">
        <w:rPr>
          <w:rFonts w:cstheme="minorHAnsi"/>
          <w:sz w:val="24"/>
          <w:szCs w:val="24"/>
        </w:rPr>
        <w:t>duriyet yaşamamanız için bil</w:t>
      </w:r>
      <w:r w:rsidR="00693446" w:rsidRPr="009C2291">
        <w:rPr>
          <w:rFonts w:cstheme="minorHAnsi"/>
          <w:sz w:val="24"/>
          <w:szCs w:val="24"/>
        </w:rPr>
        <w:t xml:space="preserve">ginize sunuyoruz. Lütfen bu </w:t>
      </w:r>
      <w:r w:rsidR="00D04E82" w:rsidRPr="009C2291">
        <w:rPr>
          <w:rFonts w:cstheme="minorHAnsi"/>
          <w:sz w:val="24"/>
          <w:szCs w:val="24"/>
        </w:rPr>
        <w:t>açıklamaları</w:t>
      </w:r>
      <w:r w:rsidR="00693446" w:rsidRPr="009C2291">
        <w:rPr>
          <w:rFonts w:cstheme="minorHAnsi"/>
          <w:sz w:val="24"/>
          <w:szCs w:val="24"/>
        </w:rPr>
        <w:t xml:space="preserve"> okuyup anladığınızı </w:t>
      </w:r>
      <w:r w:rsidR="0096623D" w:rsidRPr="009C2291">
        <w:rPr>
          <w:rFonts w:cstheme="minorHAnsi"/>
          <w:sz w:val="24"/>
          <w:szCs w:val="24"/>
        </w:rPr>
        <w:t xml:space="preserve">ve kabul ettiğinizi </w:t>
      </w:r>
      <w:r w:rsidR="00693446" w:rsidRPr="009C2291">
        <w:rPr>
          <w:rFonts w:cstheme="minorHAnsi"/>
          <w:sz w:val="24"/>
          <w:szCs w:val="24"/>
        </w:rPr>
        <w:t>belirtmek için aşağıdaki alanları doldurun.</w:t>
      </w:r>
    </w:p>
    <w:p w:rsidR="00693446" w:rsidRPr="009C2291" w:rsidRDefault="00693446" w:rsidP="00602AD1">
      <w:pPr>
        <w:jc w:val="both"/>
        <w:rPr>
          <w:rFonts w:cstheme="minorHAnsi"/>
          <w:sz w:val="24"/>
          <w:szCs w:val="24"/>
        </w:rPr>
      </w:pPr>
    </w:p>
    <w:p w:rsidR="00974808" w:rsidRPr="009C2291" w:rsidRDefault="0026588B" w:rsidP="00602AD1">
      <w:pPr>
        <w:jc w:val="both"/>
        <w:rPr>
          <w:rFonts w:cstheme="minorHAnsi"/>
          <w:sz w:val="24"/>
          <w:szCs w:val="24"/>
        </w:rPr>
      </w:pPr>
      <w:r w:rsidRPr="009C2291">
        <w:rPr>
          <w:rFonts w:cstheme="minorHAnsi"/>
          <w:sz w:val="24"/>
          <w:szCs w:val="24"/>
        </w:rPr>
        <w:t xml:space="preserve">Adı Soyadı:                                 </w:t>
      </w:r>
      <w:r w:rsidR="00693446" w:rsidRPr="009C2291">
        <w:rPr>
          <w:rFonts w:cstheme="minorHAnsi"/>
          <w:sz w:val="24"/>
          <w:szCs w:val="24"/>
        </w:rPr>
        <w:t xml:space="preserve">                               </w:t>
      </w:r>
      <w:r w:rsidR="00693446" w:rsidRPr="009C2291">
        <w:rPr>
          <w:rFonts w:cstheme="minorHAnsi"/>
          <w:sz w:val="24"/>
          <w:szCs w:val="24"/>
        </w:rPr>
        <w:tab/>
      </w:r>
      <w:r w:rsidRPr="009C2291">
        <w:rPr>
          <w:rFonts w:cstheme="minorHAnsi"/>
          <w:sz w:val="24"/>
          <w:szCs w:val="24"/>
        </w:rPr>
        <w:t>İmza</w:t>
      </w:r>
    </w:p>
    <w:p w:rsidR="0026588B" w:rsidRPr="009C2291" w:rsidRDefault="0026588B" w:rsidP="00602AD1">
      <w:pPr>
        <w:jc w:val="both"/>
        <w:rPr>
          <w:rFonts w:cstheme="minorHAnsi"/>
          <w:sz w:val="24"/>
          <w:szCs w:val="24"/>
        </w:rPr>
      </w:pPr>
      <w:r w:rsidRPr="009C2291">
        <w:rPr>
          <w:rFonts w:cstheme="minorHAnsi"/>
          <w:sz w:val="24"/>
          <w:szCs w:val="24"/>
        </w:rPr>
        <w:t xml:space="preserve">Öğrenci No:                                </w:t>
      </w:r>
      <w:r w:rsidR="00693446" w:rsidRPr="009C2291">
        <w:rPr>
          <w:rFonts w:cstheme="minorHAnsi"/>
          <w:sz w:val="24"/>
          <w:szCs w:val="24"/>
        </w:rPr>
        <w:t xml:space="preserve">                               </w:t>
      </w:r>
      <w:r w:rsidR="009C2291">
        <w:rPr>
          <w:rFonts w:cstheme="minorHAnsi"/>
          <w:sz w:val="24"/>
          <w:szCs w:val="24"/>
        </w:rPr>
        <w:tab/>
      </w:r>
      <w:r w:rsidRPr="009C2291">
        <w:rPr>
          <w:rFonts w:cstheme="minorHAnsi"/>
          <w:sz w:val="24"/>
          <w:szCs w:val="24"/>
        </w:rPr>
        <w:t>Tarih:</w:t>
      </w:r>
    </w:p>
    <w:p w:rsidR="004426E4" w:rsidRPr="009C2291" w:rsidRDefault="004426E4" w:rsidP="00602AD1">
      <w:pPr>
        <w:jc w:val="both"/>
        <w:rPr>
          <w:rFonts w:cstheme="minorHAnsi"/>
          <w:sz w:val="24"/>
          <w:szCs w:val="24"/>
        </w:rPr>
      </w:pPr>
      <w:r w:rsidRPr="009C2291">
        <w:rPr>
          <w:rFonts w:cstheme="minorHAnsi"/>
          <w:sz w:val="24"/>
          <w:szCs w:val="24"/>
        </w:rPr>
        <w:t>Fakülte</w:t>
      </w:r>
      <w:r w:rsidR="00693446" w:rsidRPr="009C2291">
        <w:rPr>
          <w:rFonts w:cstheme="minorHAnsi"/>
          <w:sz w:val="24"/>
          <w:szCs w:val="24"/>
        </w:rPr>
        <w:t>:</w:t>
      </w:r>
      <w:r w:rsidR="00693446" w:rsidRPr="009C2291">
        <w:rPr>
          <w:rFonts w:cstheme="minorHAnsi"/>
          <w:sz w:val="24"/>
          <w:szCs w:val="24"/>
        </w:rPr>
        <w:tab/>
      </w:r>
      <w:r w:rsidR="00693446" w:rsidRPr="009C2291">
        <w:rPr>
          <w:rFonts w:cstheme="minorHAnsi"/>
          <w:sz w:val="24"/>
          <w:szCs w:val="24"/>
        </w:rPr>
        <w:tab/>
      </w:r>
      <w:r w:rsidR="00693446" w:rsidRPr="009C2291">
        <w:rPr>
          <w:rFonts w:cstheme="minorHAnsi"/>
          <w:sz w:val="24"/>
          <w:szCs w:val="24"/>
        </w:rPr>
        <w:tab/>
      </w:r>
      <w:r w:rsidR="00693446" w:rsidRPr="009C2291">
        <w:rPr>
          <w:rFonts w:cstheme="minorHAnsi"/>
          <w:sz w:val="24"/>
          <w:szCs w:val="24"/>
        </w:rPr>
        <w:tab/>
      </w:r>
      <w:r w:rsidR="00693446" w:rsidRPr="009C2291">
        <w:rPr>
          <w:rFonts w:cstheme="minorHAnsi"/>
          <w:sz w:val="24"/>
          <w:szCs w:val="24"/>
        </w:rPr>
        <w:tab/>
      </w:r>
      <w:r w:rsidR="00693446" w:rsidRPr="009C2291">
        <w:rPr>
          <w:rFonts w:cstheme="minorHAnsi"/>
          <w:sz w:val="24"/>
          <w:szCs w:val="24"/>
        </w:rPr>
        <w:tab/>
      </w:r>
      <w:r w:rsidRPr="009C2291">
        <w:rPr>
          <w:rFonts w:cstheme="minorHAnsi"/>
          <w:sz w:val="24"/>
          <w:szCs w:val="24"/>
        </w:rPr>
        <w:t>Bölüm:</w:t>
      </w:r>
    </w:p>
    <w:sectPr w:rsidR="004426E4" w:rsidRPr="009C2291" w:rsidSect="004E76E8">
      <w:pgSz w:w="11906" w:h="16838"/>
      <w:pgMar w:top="568"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D5"/>
    <w:rsid w:val="001D2467"/>
    <w:rsid w:val="0026588B"/>
    <w:rsid w:val="002724F3"/>
    <w:rsid w:val="003A2D0F"/>
    <w:rsid w:val="003C5E0B"/>
    <w:rsid w:val="004226F6"/>
    <w:rsid w:val="004426E4"/>
    <w:rsid w:val="004E76E8"/>
    <w:rsid w:val="00535A93"/>
    <w:rsid w:val="005F3C33"/>
    <w:rsid w:val="00602AD1"/>
    <w:rsid w:val="00604C8D"/>
    <w:rsid w:val="00680617"/>
    <w:rsid w:val="00693446"/>
    <w:rsid w:val="006F2B85"/>
    <w:rsid w:val="00715AD5"/>
    <w:rsid w:val="00751EFF"/>
    <w:rsid w:val="008E605A"/>
    <w:rsid w:val="0096623D"/>
    <w:rsid w:val="00974808"/>
    <w:rsid w:val="00981C5D"/>
    <w:rsid w:val="009C2291"/>
    <w:rsid w:val="00A521A5"/>
    <w:rsid w:val="00A850EB"/>
    <w:rsid w:val="00AE076F"/>
    <w:rsid w:val="00B322BF"/>
    <w:rsid w:val="00B44AA6"/>
    <w:rsid w:val="00B85492"/>
    <w:rsid w:val="00C463BC"/>
    <w:rsid w:val="00C6625C"/>
    <w:rsid w:val="00D048A6"/>
    <w:rsid w:val="00D04E82"/>
    <w:rsid w:val="00D57578"/>
    <w:rsid w:val="00D663BE"/>
    <w:rsid w:val="00E47044"/>
    <w:rsid w:val="00EC25E4"/>
    <w:rsid w:val="00ED53AD"/>
    <w:rsid w:val="00FC6721"/>
    <w:rsid w:val="00FE4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53AD"/>
    <w:pPr>
      <w:spacing w:after="0" w:line="240" w:lineRule="auto"/>
    </w:pPr>
    <w:rPr>
      <w:sz w:val="24"/>
    </w:rPr>
  </w:style>
  <w:style w:type="paragraph" w:customStyle="1" w:styleId="Default">
    <w:name w:val="Default"/>
    <w:rsid w:val="00A521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53AD"/>
    <w:pPr>
      <w:spacing w:after="0" w:line="240" w:lineRule="auto"/>
    </w:pPr>
    <w:rPr>
      <w:sz w:val="24"/>
    </w:rPr>
  </w:style>
  <w:style w:type="paragraph" w:customStyle="1" w:styleId="Default">
    <w:name w:val="Default"/>
    <w:rsid w:val="00A52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533</Words>
  <Characters>3041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pc</cp:lastModifiedBy>
  <cp:revision>4</cp:revision>
  <cp:lastPrinted>2012-01-06T10:05:00Z</cp:lastPrinted>
  <dcterms:created xsi:type="dcterms:W3CDTF">2015-07-02T13:47:00Z</dcterms:created>
  <dcterms:modified xsi:type="dcterms:W3CDTF">2015-07-06T07:44:00Z</dcterms:modified>
</cp:coreProperties>
</file>